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5795795E" w:rsidR="00A66469" w:rsidRDefault="0049671C" w:rsidP="00677590">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 xml:space="preserve">איתור דיור </w:t>
      </w:r>
      <w:r w:rsidR="00677590">
        <w:rPr>
          <w:rFonts w:ascii="FrankRuehl" w:hAnsi="FrankRuehl" w:hint="cs"/>
          <w:b/>
          <w:bCs/>
          <w:sz w:val="72"/>
          <w:szCs w:val="72"/>
          <w:rtl/>
        </w:rPr>
        <w:t xml:space="preserve">עבור תחנת משטרה </w:t>
      </w:r>
    </w:p>
    <w:p w14:paraId="1C5DF9E5" w14:textId="563BA3D7" w:rsidR="00677590" w:rsidRPr="00A61989" w:rsidRDefault="00370C48" w:rsidP="00677590">
      <w:pPr>
        <w:widowControl/>
        <w:spacing w:line="360" w:lineRule="auto"/>
        <w:ind w:right="-360"/>
        <w:jc w:val="center"/>
        <w:rPr>
          <w:rFonts w:ascii="FrankRuehl" w:hAnsi="FrankRuehl"/>
          <w:b/>
          <w:bCs/>
          <w:sz w:val="72"/>
          <w:szCs w:val="72"/>
          <w:rtl/>
        </w:rPr>
      </w:pPr>
      <w:r>
        <w:rPr>
          <w:rFonts w:ascii="FrankRuehl" w:hAnsi="FrankRuehl" w:hint="cs"/>
          <w:b/>
          <w:bCs/>
          <w:sz w:val="72"/>
          <w:szCs w:val="72"/>
          <w:rtl/>
        </w:rPr>
        <w:t>שפרעם</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78BA4A7E" w:rsidR="0049671C" w:rsidRPr="00A61989" w:rsidRDefault="0049671C" w:rsidP="00370C48">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370C48">
        <w:rPr>
          <w:rFonts w:ascii="FrankRuehl" w:hAnsi="FrankRuehl" w:hint="cs"/>
          <w:b/>
          <w:bCs/>
          <w:sz w:val="72"/>
          <w:szCs w:val="72"/>
          <w:rtl/>
        </w:rPr>
        <w:t>5</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4ADF3112" w:rsidR="004A54DF" w:rsidRPr="00605727" w:rsidRDefault="00677590" w:rsidP="00677590">
            <w:pPr>
              <w:widowControl/>
              <w:spacing w:line="360" w:lineRule="auto"/>
              <w:jc w:val="center"/>
              <w:rPr>
                <w:rFonts w:ascii="FrankRuehl" w:hAnsi="FrankRuehl"/>
                <w:sz w:val="28"/>
                <w:szCs w:val="28"/>
                <w:rtl/>
              </w:rPr>
            </w:pPr>
            <w:r>
              <w:rPr>
                <w:rFonts w:ascii="FrankRuehl" w:hAnsi="FrankRuehl" w:hint="cs"/>
                <w:sz w:val="28"/>
                <w:szCs w:val="28"/>
                <w:rtl/>
              </w:rPr>
              <w:t>4</w:t>
            </w:r>
            <w:r w:rsidR="00227AB1" w:rsidRPr="00605727">
              <w:rPr>
                <w:rFonts w:ascii="FrankRuehl" w:hAnsi="FrankRuehl"/>
                <w:sz w:val="28"/>
                <w:szCs w:val="28"/>
                <w:rtl/>
              </w:rPr>
              <w:t>/</w:t>
            </w:r>
            <w:r w:rsidR="00892F46" w:rsidRPr="00605727">
              <w:rPr>
                <w:rFonts w:ascii="FrankRuehl" w:hAnsi="FrankRuehl"/>
                <w:sz w:val="28"/>
                <w:szCs w:val="28"/>
                <w:rtl/>
              </w:rPr>
              <w:t>0</w:t>
            </w:r>
            <w:r>
              <w:rPr>
                <w:rFonts w:ascii="FrankRuehl" w:hAnsi="FrankRuehl" w:hint="cs"/>
                <w:sz w:val="28"/>
                <w:szCs w:val="28"/>
                <w:rtl/>
              </w:rPr>
              <w:t>2</w:t>
            </w:r>
            <w:r w:rsidR="00227AB1" w:rsidRPr="00605727">
              <w:rPr>
                <w:rFonts w:ascii="FrankRuehl" w:hAnsi="FrankRuehl"/>
                <w:sz w:val="28"/>
                <w:szCs w:val="28"/>
                <w:rtl/>
              </w:rPr>
              <w:t>/</w:t>
            </w:r>
            <w:r w:rsidR="00900912" w:rsidRPr="00605727">
              <w:rPr>
                <w:rFonts w:ascii="FrankRuehl" w:hAnsi="FrankRuehl"/>
                <w:sz w:val="28"/>
                <w:szCs w:val="28"/>
                <w:rtl/>
              </w:rPr>
              <w:t>202</w:t>
            </w:r>
            <w:r w:rsidR="00900912">
              <w:rPr>
                <w:rFonts w:ascii="FrankRuehl" w:hAnsi="FrankRuehl" w:hint="cs"/>
                <w:sz w:val="28"/>
                <w:szCs w:val="28"/>
                <w:rtl/>
              </w:rPr>
              <w:t>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333206" w:rsidP="006340CD">
            <w:pPr>
              <w:widowControl/>
              <w:spacing w:line="360" w:lineRule="auto"/>
              <w:jc w:val="both"/>
              <w:rPr>
                <w:rFonts w:ascii="FrankRuehl" w:hAnsi="FrankRuehl"/>
                <w:sz w:val="28"/>
                <w:szCs w:val="28"/>
                <w:rtl/>
              </w:rPr>
            </w:pPr>
            <w:hyperlink r:id="rId8" w:history="1">
              <w:r w:rsidR="006340CD" w:rsidRPr="00D14D06">
                <w:rPr>
                  <w:rStyle w:val="Hyperlink"/>
                  <w:rFonts w:ascii="FrankRuehl" w:hAnsi="FrankRuehl"/>
                  <w:sz w:val="28"/>
                  <w:szCs w:val="28"/>
                </w:rPr>
                <w:t>https://mr.gov.il/ilgstorefront/he/search/?s=TENDER</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45FA3E6C" w:rsidR="004A54DF" w:rsidRPr="00605727" w:rsidRDefault="00677590" w:rsidP="00D52F23">
            <w:pPr>
              <w:widowControl/>
              <w:spacing w:line="360" w:lineRule="auto"/>
              <w:jc w:val="center"/>
              <w:rPr>
                <w:rFonts w:ascii="FrankRuehl" w:hAnsi="FrankRuehl"/>
                <w:sz w:val="28"/>
                <w:szCs w:val="28"/>
                <w:rtl/>
              </w:rPr>
            </w:pPr>
            <w:r>
              <w:rPr>
                <w:rFonts w:ascii="FrankRuehl" w:hAnsi="FrankRuehl" w:hint="cs"/>
                <w:sz w:val="28"/>
                <w:szCs w:val="28"/>
                <w:rtl/>
              </w:rPr>
              <w:t>18/02/2021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470900C8" w:rsidR="004A54DF" w:rsidRPr="00605727" w:rsidRDefault="00677590" w:rsidP="00B82AB1">
            <w:pPr>
              <w:widowControl/>
              <w:spacing w:line="360" w:lineRule="auto"/>
              <w:jc w:val="center"/>
              <w:rPr>
                <w:rFonts w:ascii="FrankRuehl" w:hAnsi="FrankRuehl"/>
                <w:sz w:val="28"/>
                <w:szCs w:val="28"/>
                <w:rtl/>
              </w:rPr>
            </w:pPr>
            <w:r>
              <w:rPr>
                <w:rFonts w:ascii="FrankRuehl" w:hAnsi="FrankRuehl" w:hint="cs"/>
                <w:sz w:val="28"/>
                <w:szCs w:val="28"/>
                <w:rtl/>
              </w:rPr>
              <w:t>9</w:t>
            </w:r>
            <w:r w:rsidR="00900912">
              <w:rPr>
                <w:rFonts w:ascii="FrankRuehl" w:hAnsi="FrankRuehl" w:hint="cs"/>
                <w:sz w:val="28"/>
                <w:szCs w:val="28"/>
                <w:rtl/>
              </w:rPr>
              <w:t>/0</w:t>
            </w:r>
            <w:r w:rsidR="00B82AB1">
              <w:rPr>
                <w:rFonts w:ascii="FrankRuehl" w:hAnsi="FrankRuehl" w:hint="cs"/>
                <w:sz w:val="28"/>
                <w:szCs w:val="28"/>
                <w:rtl/>
              </w:rPr>
              <w:t>3</w:t>
            </w:r>
            <w:r w:rsidR="00900912">
              <w:rPr>
                <w:rFonts w:ascii="FrankRuehl" w:hAnsi="FrankRuehl" w:hint="cs"/>
                <w:sz w:val="28"/>
                <w:szCs w:val="28"/>
                <w:rtl/>
              </w:rPr>
              <w:t>/2021</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2EDD779C" w:rsidR="00414C95" w:rsidRPr="00A61989" w:rsidRDefault="00677590" w:rsidP="00277089">
            <w:pPr>
              <w:widowControl/>
              <w:spacing w:before="60" w:line="360" w:lineRule="auto"/>
              <w:rPr>
                <w:rFonts w:ascii="FrankRuehl" w:hAnsi="FrankRuehl"/>
                <w:sz w:val="28"/>
                <w:szCs w:val="28"/>
                <w:highlight w:val="yellow"/>
                <w:rtl/>
              </w:rPr>
            </w:pPr>
            <w:r>
              <w:rPr>
                <w:rFonts w:ascii="FrankRuehl" w:hAnsi="FrankRuehl" w:hint="cs"/>
                <w:sz w:val="28"/>
                <w:szCs w:val="28"/>
                <w:rtl/>
              </w:rPr>
              <w:t>מפת גבולות גזרה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01320EB8" w:rsidR="005B14D1" w:rsidRPr="00014626" w:rsidRDefault="00472B51" w:rsidP="00370C48">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C90728">
        <w:rPr>
          <w:rFonts w:ascii="FrankRuehl" w:hAnsi="FrankRuehl" w:hint="cs"/>
          <w:sz w:val="28"/>
          <w:szCs w:val="28"/>
          <w:rtl/>
        </w:rPr>
        <w:t xml:space="preserve">בגבולות גזרה </w:t>
      </w:r>
      <w:r w:rsidR="00677590">
        <w:rPr>
          <w:rFonts w:ascii="FrankRuehl" w:hAnsi="FrankRuehl" w:hint="cs"/>
          <w:sz w:val="28"/>
          <w:szCs w:val="28"/>
          <w:rtl/>
        </w:rPr>
        <w:t>של</w:t>
      </w:r>
      <w:r w:rsidR="00370C48">
        <w:rPr>
          <w:rFonts w:ascii="FrankRuehl" w:hAnsi="FrankRuehl" w:hint="cs"/>
          <w:sz w:val="28"/>
          <w:szCs w:val="28"/>
          <w:rtl/>
        </w:rPr>
        <w:t xml:space="preserve"> שפרעם בהתאם</w:t>
      </w:r>
      <w:r w:rsidR="00677590">
        <w:rPr>
          <w:rFonts w:ascii="FrankRuehl" w:hAnsi="FrankRuehl" w:hint="cs"/>
          <w:sz w:val="28"/>
          <w:szCs w:val="28"/>
          <w:rtl/>
        </w:rPr>
        <w:t xml:space="preserve"> למפה המצורפת.</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6D52D140" w14:textId="56774019" w:rsidR="00E0498B" w:rsidRDefault="00D678C1" w:rsidP="00370C48">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CC00FB">
        <w:rPr>
          <w:rFonts w:ascii="FrankRuehl" w:hAnsi="FrankRuehl" w:hint="cs"/>
          <w:sz w:val="28"/>
          <w:szCs w:val="28"/>
          <w:rtl/>
        </w:rPr>
        <w:t xml:space="preserve">מינימלי </w:t>
      </w:r>
      <w:r w:rsidR="00CC00FB" w:rsidRPr="006E553D">
        <w:rPr>
          <w:rFonts w:ascii="FrankRuehl" w:hAnsi="FrankRuehl"/>
          <w:sz w:val="28"/>
          <w:szCs w:val="28"/>
          <w:rtl/>
        </w:rPr>
        <w:t>ברוטו של</w:t>
      </w:r>
      <w:r w:rsidR="008730CD">
        <w:rPr>
          <w:rFonts w:ascii="FrankRuehl" w:hAnsi="FrankRuehl" w:hint="cs"/>
          <w:sz w:val="28"/>
          <w:szCs w:val="28"/>
          <w:rtl/>
        </w:rPr>
        <w:t xml:space="preserve"> כ-</w:t>
      </w:r>
      <w:r w:rsidR="00CC00FB" w:rsidRPr="006E553D">
        <w:rPr>
          <w:rFonts w:ascii="FrankRuehl" w:hAnsi="FrankRuehl"/>
          <w:sz w:val="28"/>
          <w:szCs w:val="28"/>
          <w:rtl/>
        </w:rPr>
        <w:t xml:space="preserve"> </w:t>
      </w:r>
      <w:r w:rsidR="00370C48">
        <w:rPr>
          <w:rFonts w:ascii="FrankRuehl" w:hAnsi="FrankRuehl" w:hint="cs"/>
          <w:sz w:val="28"/>
          <w:szCs w:val="28"/>
          <w:rtl/>
        </w:rPr>
        <w:t>2,860</w:t>
      </w:r>
      <w:r w:rsidR="006F1367">
        <w:rPr>
          <w:rFonts w:ascii="FrankRuehl" w:hAnsi="FrankRuehl" w:hint="cs"/>
          <w:sz w:val="28"/>
          <w:szCs w:val="28"/>
          <w:rtl/>
        </w:rPr>
        <w:t xml:space="preserve"> מ"ר </w:t>
      </w:r>
      <w:r w:rsidR="008730CD">
        <w:rPr>
          <w:rFonts w:ascii="FrankRuehl" w:hAnsi="FrankRuehl" w:hint="cs"/>
          <w:sz w:val="28"/>
          <w:szCs w:val="28"/>
          <w:rtl/>
        </w:rPr>
        <w:t>(שטח בנוי) ו כ- 1,</w:t>
      </w:r>
      <w:r w:rsidR="00370C48">
        <w:rPr>
          <w:rFonts w:ascii="FrankRuehl" w:hAnsi="FrankRuehl" w:hint="cs"/>
          <w:sz w:val="28"/>
          <w:szCs w:val="28"/>
          <w:rtl/>
        </w:rPr>
        <w:t>0</w:t>
      </w:r>
      <w:r w:rsidR="008730CD">
        <w:rPr>
          <w:rFonts w:ascii="FrankRuehl" w:hAnsi="FrankRuehl" w:hint="cs"/>
          <w:sz w:val="28"/>
          <w:szCs w:val="28"/>
          <w:rtl/>
        </w:rPr>
        <w:t xml:space="preserve">30 מ"ר שטח חיצוני </w:t>
      </w:r>
    </w:p>
    <w:p w14:paraId="18A32D99" w14:textId="579227EA" w:rsidR="00520F6A" w:rsidRPr="00605727" w:rsidRDefault="00CD6E0E" w:rsidP="00C90728">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w:t>
      </w:r>
      <w:r w:rsidR="00C90728">
        <w:rPr>
          <w:rFonts w:ascii="FrankRuehl" w:hAnsi="FrankRuehl" w:hint="cs"/>
          <w:sz w:val="28"/>
          <w:szCs w:val="28"/>
          <w:rtl/>
        </w:rPr>
        <w:t>היחידה שבנדון ושל יחידות ממשלתיות נוספות.</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116B796" w14:textId="4706D370" w:rsidR="006340CD" w:rsidRDefault="00333206" w:rsidP="00B04A40">
      <w:pPr>
        <w:spacing w:line="360" w:lineRule="auto"/>
        <w:ind w:left="720"/>
        <w:rPr>
          <w:rFonts w:ascii="FrankRuehl" w:hAnsi="FrankRuehl"/>
          <w:i/>
          <w:szCs w:val="26"/>
          <w:rtl/>
          <w:lang w:eastAsia="he-IL"/>
        </w:rPr>
      </w:pPr>
      <w:hyperlink r:id="rId15" w:history="1">
        <w:r w:rsidR="006340CD" w:rsidRPr="00D14D06">
          <w:rPr>
            <w:rStyle w:val="Hyperlink"/>
            <w:rFonts w:ascii="FrankRuehl" w:hAnsi="FrankRuehl"/>
            <w:i/>
            <w:szCs w:val="26"/>
            <w:lang w:eastAsia="he-IL"/>
          </w:rPr>
          <w:t>https://mr.gov.il/ilgstorefront/he/search/?s=TENDER</w:t>
        </w:r>
      </w:hyperlink>
    </w:p>
    <w:p w14:paraId="3C990490" w14:textId="77777777" w:rsidR="006340CD" w:rsidRPr="006340CD" w:rsidRDefault="006340CD"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lastRenderedPageBreak/>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6206C612" w:rsidR="00D90771" w:rsidRPr="00333206" w:rsidRDefault="00077EAF" w:rsidP="00333206">
      <w:pPr>
        <w:widowControl/>
        <w:numPr>
          <w:ilvl w:val="2"/>
          <w:numId w:val="61"/>
        </w:numPr>
        <w:spacing w:before="120" w:after="120" w:line="360" w:lineRule="auto"/>
        <w:ind w:left="1224"/>
        <w:jc w:val="both"/>
        <w:outlineLvl w:val="1"/>
        <w:rPr>
          <w:rFonts w:ascii="FrankRuehl" w:eastAsia="Calibri" w:hAnsi="FrankRuehl"/>
          <w:caps/>
          <w:sz w:val="28"/>
          <w:szCs w:val="28"/>
          <w:rtl/>
        </w:rPr>
      </w:pPr>
      <w:bookmarkStart w:id="1" w:name="_GoBack"/>
      <w:r w:rsidRPr="00333206">
        <w:rPr>
          <w:rFonts w:ascii="FrankRuehl" w:eastAsia="Calibri" w:hAnsi="FrankRuehl"/>
          <w:caps/>
          <w:sz w:val="28"/>
          <w:szCs w:val="28"/>
          <w:rtl/>
        </w:rPr>
        <w:t xml:space="preserve">שימצא </w:t>
      </w:r>
      <w:r w:rsidR="008730CD" w:rsidRPr="00333206">
        <w:rPr>
          <w:rFonts w:ascii="FrankRuehl" w:eastAsia="Calibri" w:hAnsi="FrankRuehl" w:hint="cs"/>
          <w:caps/>
          <w:sz w:val="28"/>
          <w:szCs w:val="28"/>
          <w:rtl/>
        </w:rPr>
        <w:t xml:space="preserve">בגבולות גזרה </w:t>
      </w:r>
      <w:r w:rsidR="008730CD" w:rsidRPr="00333206">
        <w:rPr>
          <w:rFonts w:ascii="FrankRuehl" w:eastAsia="Calibri" w:hAnsi="FrankRuehl"/>
          <w:caps/>
          <w:sz w:val="28"/>
          <w:szCs w:val="28"/>
          <w:rtl/>
        </w:rPr>
        <w:t xml:space="preserve">של </w:t>
      </w:r>
      <w:r w:rsidR="00D926ED" w:rsidRPr="00333206">
        <w:rPr>
          <w:rFonts w:ascii="FrankRuehl" w:eastAsia="Calibri" w:hAnsi="FrankRuehl" w:hint="cs"/>
          <w:caps/>
          <w:sz w:val="28"/>
          <w:szCs w:val="28"/>
          <w:rtl/>
        </w:rPr>
        <w:t>שפרעם</w:t>
      </w:r>
      <w:r w:rsidR="008730CD" w:rsidRPr="00333206">
        <w:rPr>
          <w:rFonts w:ascii="FrankRuehl" w:eastAsia="Calibri" w:hAnsi="FrankRuehl"/>
          <w:caps/>
          <w:sz w:val="28"/>
          <w:szCs w:val="28"/>
          <w:rtl/>
        </w:rPr>
        <w:t xml:space="preserve"> בהתאם למפה המצורפת.</w:t>
      </w:r>
    </w:p>
    <w:bookmarkEnd w:id="1"/>
    <w:p w14:paraId="5389266E" w14:textId="6EF0A398"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B5FA318" w:rsidR="00966829"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F00BC37" w14:textId="61C7EBBB" w:rsidR="00C90728" w:rsidRPr="00900912" w:rsidRDefault="00C90728"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מבנה עצמאי או מבנה עם כניסות נפרדות.</w:t>
      </w:r>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התאמה. על המציע לעמוד בכל דין ובכל תקן רשמי בביצוע עבודת </w:t>
      </w:r>
      <w:r w:rsidRPr="00A61989">
        <w:rPr>
          <w:rFonts w:ascii="FrankRuehl" w:eastAsia="Times New Roman" w:hAnsi="FrankRuehl"/>
          <w:sz w:val="28"/>
          <w:szCs w:val="28"/>
          <w:rtl/>
        </w:rPr>
        <w:lastRenderedPageBreak/>
        <w:t>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Pr="00605727">
        <w:rPr>
          <w:rFonts w:ascii="FrankRuehl" w:hAnsi="FrankRuehl"/>
          <w:sz w:val="28"/>
          <w:szCs w:val="28"/>
          <w:rtl/>
        </w:rPr>
        <w:t>10</w:t>
      </w:r>
      <w:r w:rsidRPr="00605727">
        <w:rPr>
          <w:rFonts w:ascii="FrankRuehl" w:hAnsi="FrankRuehl"/>
          <w:sz w:val="28"/>
          <w:szCs w:val="28"/>
        </w:rPr>
        <w:t xml:space="preserve"> </w:t>
      </w:r>
      <w:r w:rsidRPr="00605727">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lastRenderedPageBreak/>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0E99905C"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370C48" w:rsidRDefault="00370C48">
      <w:r>
        <w:separator/>
      </w:r>
    </w:p>
  </w:endnote>
  <w:endnote w:type="continuationSeparator" w:id="0">
    <w:p w14:paraId="520BAF61" w14:textId="77777777" w:rsidR="00370C48" w:rsidRDefault="00370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370C48" w:rsidRDefault="00370C48"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370C48" w:rsidRDefault="00370C48"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3F6E34AE" w:rsidR="00370C48" w:rsidRDefault="00370C48"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333206">
      <w:rPr>
        <w:rStyle w:val="ae"/>
        <w:noProof/>
        <w:rtl/>
      </w:rPr>
      <w:t>7</w:t>
    </w:r>
    <w:r>
      <w:rPr>
        <w:rStyle w:val="ae"/>
        <w:rtl/>
      </w:rPr>
      <w:fldChar w:fldCharType="end"/>
    </w:r>
  </w:p>
  <w:p w14:paraId="4C46BAD8" w14:textId="77777777" w:rsidR="00370C48" w:rsidRDefault="00370C48">
    <w:pPr>
      <w:pStyle w:val="af"/>
      <w:jc w:val="center"/>
      <w:rPr>
        <w:rtl/>
        <w:lang w:eastAsia="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370C48" w:rsidRDefault="00370C48">
      <w:r>
        <w:separator/>
      </w:r>
    </w:p>
  </w:footnote>
  <w:footnote w:type="continuationSeparator" w:id="0">
    <w:p w14:paraId="36026167" w14:textId="77777777" w:rsidR="00370C48" w:rsidRDefault="00370C4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370C48" w:rsidRDefault="00370C48">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370C48" w:rsidRDefault="00370C48">
    <w:pPr>
      <w:pStyle w:val="ac"/>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370C48" w:rsidRPr="00BA648B" w:rsidRDefault="00370C48"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370C48" w:rsidRPr="00BA648B" w:rsidRDefault="00370C48"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370C48" w:rsidRDefault="00370C48"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370C48" w:rsidRPr="00B77E40" w:rsidRDefault="00370C48"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370C48" w:rsidRPr="005013AF" w:rsidRDefault="00370C48" w:rsidP="005013AF">
    <w:pPr>
      <w:pStyle w:val="ac"/>
      <w:rPr>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370C48" w:rsidRDefault="00370C48"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370C48" w:rsidRDefault="00370C48">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370C48" w:rsidRPr="00BA648B" w:rsidRDefault="00370C48"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370C48" w:rsidRPr="00BA648B" w:rsidRDefault="00370C48"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370C48" w:rsidRDefault="00370C48"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370C48" w:rsidRPr="00B77E40" w:rsidRDefault="00370C48"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370C48" w:rsidRPr="005013AF" w:rsidRDefault="00370C48"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370C48" w:rsidRPr="00BA648B" w:rsidRDefault="00370C48"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370C48" w:rsidRPr="00BA648B" w:rsidRDefault="00370C48"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370C48" w:rsidRDefault="00370C48"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370C48" w:rsidRPr="00B77E40" w:rsidRDefault="00370C48"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370C48" w:rsidRPr="005013AF" w:rsidRDefault="00370C48"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4E5E3E79"/>
    <w:multiLevelType w:val="hybridMultilevel"/>
    <w:tmpl w:val="E202F00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3"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4"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7"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8"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3"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5"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9"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5"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7"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8"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0"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1"/>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7"/>
  </w:num>
  <w:num w:numId="9">
    <w:abstractNumId w:val="45"/>
  </w:num>
  <w:num w:numId="10">
    <w:abstractNumId w:val="68"/>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5"/>
  </w:num>
  <w:num w:numId="19">
    <w:abstractNumId w:val="50"/>
  </w:num>
  <w:num w:numId="20">
    <w:abstractNumId w:val="64"/>
  </w:num>
  <w:num w:numId="21">
    <w:abstractNumId w:val="49"/>
  </w:num>
  <w:num w:numId="22">
    <w:abstractNumId w:val="12"/>
  </w:num>
  <w:num w:numId="23">
    <w:abstractNumId w:val="39"/>
  </w:num>
  <w:num w:numId="24">
    <w:abstractNumId w:val="63"/>
  </w:num>
  <w:num w:numId="25">
    <w:abstractNumId w:val="30"/>
  </w:num>
  <w:num w:numId="26">
    <w:abstractNumId w:val="40"/>
  </w:num>
  <w:num w:numId="27">
    <w:abstractNumId w:val="8"/>
  </w:num>
  <w:num w:numId="28">
    <w:abstractNumId w:val="25"/>
  </w:num>
  <w:num w:numId="29">
    <w:abstractNumId w:val="48"/>
  </w:num>
  <w:num w:numId="30">
    <w:abstractNumId w:val="56"/>
  </w:num>
  <w:num w:numId="31">
    <w:abstractNumId w:val="37"/>
  </w:num>
  <w:num w:numId="32">
    <w:abstractNumId w:val="53"/>
  </w:num>
  <w:num w:numId="33">
    <w:abstractNumId w:val="44"/>
  </w:num>
  <w:num w:numId="34">
    <w:abstractNumId w:val="17"/>
  </w:num>
  <w:num w:numId="35">
    <w:abstractNumId w:val="58"/>
  </w:num>
  <w:num w:numId="36">
    <w:abstractNumId w:val="67"/>
  </w:num>
  <w:num w:numId="37">
    <w:abstractNumId w:val="13"/>
  </w:num>
  <w:num w:numId="38">
    <w:abstractNumId w:val="61"/>
  </w:num>
  <w:num w:numId="39">
    <w:abstractNumId w:val="69"/>
  </w:num>
  <w:num w:numId="40">
    <w:abstractNumId w:val="21"/>
  </w:num>
  <w:num w:numId="41">
    <w:abstractNumId w:val="24"/>
  </w:num>
  <w:num w:numId="42">
    <w:abstractNumId w:val="62"/>
  </w:num>
  <w:num w:numId="43">
    <w:abstractNumId w:val="41"/>
  </w:num>
  <w:num w:numId="44">
    <w:abstractNumId w:val="3"/>
  </w:num>
  <w:num w:numId="45">
    <w:abstractNumId w:val="23"/>
  </w:num>
  <w:num w:numId="46">
    <w:abstractNumId w:val="47"/>
  </w:num>
  <w:num w:numId="47">
    <w:abstractNumId w:val="52"/>
  </w:num>
  <w:num w:numId="48">
    <w:abstractNumId w:val="66"/>
  </w:num>
  <w:num w:numId="49">
    <w:abstractNumId w:val="65"/>
  </w:num>
  <w:num w:numId="50">
    <w:abstractNumId w:val="38"/>
  </w:num>
  <w:num w:numId="51">
    <w:abstractNumId w:val="60"/>
  </w:num>
  <w:num w:numId="52">
    <w:abstractNumId w:val="70"/>
  </w:num>
  <w:num w:numId="53">
    <w:abstractNumId w:val="46"/>
  </w:num>
  <w:num w:numId="54">
    <w:abstractNumId w:val="36"/>
  </w:num>
  <w:num w:numId="55">
    <w:abstractNumId w:val="59"/>
  </w:num>
  <w:num w:numId="56">
    <w:abstractNumId w:val="43"/>
  </w:num>
  <w:num w:numId="57">
    <w:abstractNumId w:val="15"/>
  </w:num>
  <w:num w:numId="58">
    <w:abstractNumId w:val="6"/>
  </w:num>
  <w:num w:numId="59">
    <w:abstractNumId w:val="54"/>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 w:numId="69">
    <w:abstractNumId w:val="4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activeWritingStyle w:appName="MSWord" w:lang="en-US" w:vendorID="64" w:dllVersion="131078"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3206"/>
    <w:rsid w:val="00334258"/>
    <w:rsid w:val="003442CA"/>
    <w:rsid w:val="00346CAC"/>
    <w:rsid w:val="0035033B"/>
    <w:rsid w:val="003508E8"/>
    <w:rsid w:val="00355DBB"/>
    <w:rsid w:val="00360153"/>
    <w:rsid w:val="00361114"/>
    <w:rsid w:val="0036173C"/>
    <w:rsid w:val="00366C9D"/>
    <w:rsid w:val="00367981"/>
    <w:rsid w:val="00370C48"/>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77590"/>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1367"/>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730CD"/>
    <w:rsid w:val="008849E5"/>
    <w:rsid w:val="008864D6"/>
    <w:rsid w:val="00892F46"/>
    <w:rsid w:val="008A05BA"/>
    <w:rsid w:val="008A5C3B"/>
    <w:rsid w:val="008A71BC"/>
    <w:rsid w:val="008B028F"/>
    <w:rsid w:val="008B242E"/>
    <w:rsid w:val="008B39D7"/>
    <w:rsid w:val="008B51DE"/>
    <w:rsid w:val="008C3B42"/>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0728"/>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26ED"/>
    <w:rsid w:val="00D969C1"/>
    <w:rsid w:val="00D96E12"/>
    <w:rsid w:val="00DB2540"/>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98B"/>
    <w:rsid w:val="00E04D03"/>
    <w:rsid w:val="00E158C1"/>
    <w:rsid w:val="00E209B1"/>
    <w:rsid w:val="00E2641E"/>
    <w:rsid w:val="00E41B31"/>
    <w:rsid w:val="00E43735"/>
    <w:rsid w:val="00E43772"/>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1608E8-EDE9-4FC8-8959-3EECB5992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39566D5D</Template>
  <TotalTime>0</TotalTime>
  <Pages>11</Pages>
  <Words>2520</Words>
  <Characters>12200</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2021-02-03T17:13:00Z</dcterms:created>
  <dcterms:modified xsi:type="dcterms:W3CDTF">2021-02-03T17:20:00Z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